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A2" w:rsidRPr="003A71A2" w:rsidRDefault="003A71A2" w:rsidP="003A71A2">
      <w:pPr>
        <w:shd w:val="clear" w:color="auto" w:fill="FFFFFF"/>
        <w:spacing w:before="133" w:after="133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494949"/>
          <w:sz w:val="38"/>
          <w:szCs w:val="38"/>
        </w:rPr>
      </w:pPr>
      <w:r w:rsidRPr="003A71A2">
        <w:rPr>
          <w:rFonts w:ascii="Montserrat" w:eastAsia="Times New Roman" w:hAnsi="Montserrat" w:cs="Times New Roman"/>
          <w:b/>
          <w:bCs/>
          <w:caps/>
          <w:color w:val="494949"/>
          <w:sz w:val="38"/>
          <w:szCs w:val="38"/>
        </w:rPr>
        <w:t>КАЗАХСТАНСКАЯ МЕЖДУНАРОДНАЯ ВЫСТАВКА «FURNITURE. INTERIOR. WOODWORKING»</w:t>
      </w:r>
    </w:p>
    <w:p w:rsidR="003A71A2" w:rsidRPr="003A71A2" w:rsidRDefault="003A71A2" w:rsidP="003A71A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Международная Выставочная Компания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Атакент-Экспо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» совместно с Ассоциацией предприятий мебельной   и   деревообрабатывающей промышленности Республики Казахстан (АПМДП РК)  с  14 по            16  июня 2023 г. в г.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Алматы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на территории КЦДС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Атакент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 проводит международную выставку         «Мебель. Интерьер. Деревообработка».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Крупнейшая в Казахстане выставка, посвященная мебельной отрасли, ежегодно предоставляет возможность для специалистов и участников на одной площадке провести комплексный анализ динамики и тенденций развития рынка, продемонстрировать лучшие образцы продукции, ознакомиться с актуальными технологическими разработками, наладить конструктивный диалог между производителями, поставщиками материалов и конечными потребителями, что способствует формированию стабильного предпринимательского климата.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В этом году в выставке участвуют более 150 предприятий и компаний  из  Республики Казахстан, Российской Федерации, Республики Беларусь, Китая, Пакистана,  Турции и Узбекистана, из которых 40 % участников заявят о себе впервые.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Участию в выставке российских компаний содействуют АО «Корпорация развития Удмуртской Республики», АНО «Центр поддержки экспорта Кировской области», АНО «Региональный центр поддержки и сопровождения предпринимательства» Ульяновской области.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В рамках выставки Агентство продвижения экспорта при Министерстве инвестиций и внешней торговли Республики Узбекистан ознакомит с продукцией предприятий мебельной промышленности Узбекистана.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Выставочное унитарное предприятие «БЕЛИНТЕРЭКСПО» Белорусской торгово-промышленной компании представит на выставке инновационные деревообрабатывающие предприятия: ООО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Новус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Индустри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», ООО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КимаБел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», ООО «Витебская лесопилка».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Три крупнейших официальных коллективных организатора выставки из КНР: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Joining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(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Beijing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)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International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Fair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Co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.,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Ltd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,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Sunshow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worlds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convention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and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exhibition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Co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LTD,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Beijing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Neogreen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International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Exhibition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Co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., LTD привлекли в этом году 35 китайских компаний – производителей фурнитуры, станков, комплектующих и текстиля.</w:t>
      </w:r>
    </w:p>
    <w:p w:rsidR="003A71A2" w:rsidRPr="003A71A2" w:rsidRDefault="003A71A2" w:rsidP="003A71A2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В первый день выставки после торжественной церемонии открытия выставки состоится  Выступление Генерального директора Ассоциации предприятий мебельной и деревообрабатывающей промышленности Российской Федерации  — 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Иртуганова</w:t>
      </w:r>
      <w:proofErr w:type="spellEnd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 xml:space="preserve"> Тимура 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Равильевича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на тему: «Взаимовыгодное сотрудничество России и Казахстана в современных реалиях».</w:t>
      </w:r>
    </w:p>
    <w:p w:rsidR="003A71A2" w:rsidRPr="003A71A2" w:rsidRDefault="003A71A2" w:rsidP="003A71A2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В этот же день пройдет обучающий семинар основателя и генерального директора компании «Мебель. Инвестиции.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Ритейл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» и Мебельного Закупочного Союза «АТЛАНТМЗС», создателя технологий и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онлайн-сервиса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для магазинов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Traffic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Meter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— </w:t>
      </w:r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Алексея Лопухина</w:t>
      </w: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на тему: «Как продавать на минимальном трафике в условиях сегодняшней реальности?».</w:t>
      </w:r>
    </w:p>
    <w:p w:rsidR="003A71A2" w:rsidRPr="003A71A2" w:rsidRDefault="003A71A2" w:rsidP="003A71A2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Также состоится Презентация компании BIESSE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Group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(Италия)  на тему: «Современные технологии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кромкооблицовки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».</w:t>
      </w:r>
    </w:p>
    <w:p w:rsidR="003A71A2" w:rsidRPr="003A71A2" w:rsidRDefault="003A71A2" w:rsidP="003A71A2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15 июня во второй день выставки пройдет Семинар Депутата VIII созыва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маслихата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 г. Астаны, Президента Ассоциации предприятий мебельной и деревообрабатывающей промышленности РК — 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Ибраева</w:t>
      </w:r>
      <w:proofErr w:type="spellEnd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 xml:space="preserve"> Каната 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Султановича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 на тему: «Роль Индустриального сертификата для участия мебельных предприятий в национальном проекте «Комфортная школа». Далее состоятся семинары следующих компаний: Представительство общества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Hettich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Marketing-und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Vertriebs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GmbH&amp;Co.KG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 в Казахстане, ТОО «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Эгофом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», «Школы мебели» и др.</w:t>
      </w:r>
    </w:p>
    <w:p w:rsidR="003A71A2" w:rsidRPr="003A71A2" w:rsidRDefault="003A71A2" w:rsidP="003A71A2">
      <w:pPr>
        <w:shd w:val="clear" w:color="auto" w:fill="FFFFFF"/>
        <w:spacing w:before="240" w:after="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lastRenderedPageBreak/>
        <w:t>В третий день выставки эксперты-дизайнеры и официальные участники </w:t>
      </w:r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«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Professional</w:t>
      </w:r>
      <w:proofErr w:type="spellEnd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 xml:space="preserve"> TANU </w:t>
      </w:r>
      <w:proofErr w:type="spellStart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Association</w:t>
      </w:r>
      <w:proofErr w:type="spellEnd"/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»</w:t>
      </w:r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 проведут ряд семинаров на различные тематики для гостей и посетителей выставки.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Professional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TANU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Association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— это Высшее профессиональное сообщество в сфере дизайна интерьера и архитектуры, оказывающее существенное влияние на развитие целой отрасли Казахстана и ближнего зарубежья. Это площадка, которая помогает реализовать самые смелые идеи с помощью единомышленников, которые позволяют заявить о себе на весь мир. Официальными участниками Ассоциации являются профессиональные архитекторы, дизайнеры и компании-поставщики со всего Казахстана. С 2015 года Ассоциация организовала и провела более 350 мероприятий: мастер-классы, юридические консультации, семинары, форумы, выставки, профессиональные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дизайн-интенсивы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, конференции, </w:t>
      </w:r>
      <w:proofErr w:type="spellStart"/>
      <w:proofErr w:type="gram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дизайн-марафоны</w:t>
      </w:r>
      <w:proofErr w:type="spellEnd"/>
      <w:proofErr w:type="gram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 xml:space="preserve"> и </w:t>
      </w:r>
      <w:proofErr w:type="spellStart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тд</w:t>
      </w:r>
      <w:proofErr w:type="spellEnd"/>
      <w:r w:rsidRPr="003A71A2">
        <w:rPr>
          <w:rFonts w:ascii="Open Sans" w:eastAsia="Times New Roman" w:hAnsi="Open Sans" w:cs="Times New Roman"/>
          <w:color w:val="494949"/>
          <w:sz w:val="21"/>
          <w:szCs w:val="21"/>
        </w:rPr>
        <w:t>.</w:t>
      </w:r>
    </w:p>
    <w:p w:rsidR="003A71A2" w:rsidRPr="003A71A2" w:rsidRDefault="003A71A2" w:rsidP="003A71A2">
      <w:pPr>
        <w:shd w:val="clear" w:color="auto" w:fill="FFFFFF"/>
        <w:spacing w:before="240" w:line="240" w:lineRule="auto"/>
        <w:rPr>
          <w:rFonts w:ascii="Open Sans" w:eastAsia="Times New Roman" w:hAnsi="Open Sans" w:cs="Times New Roman"/>
          <w:color w:val="494949"/>
          <w:sz w:val="21"/>
          <w:szCs w:val="21"/>
        </w:rPr>
      </w:pPr>
      <w:r w:rsidRPr="003A71A2">
        <w:rPr>
          <w:rFonts w:ascii="Open Sans" w:eastAsia="Times New Roman" w:hAnsi="Open Sans" w:cs="Times New Roman"/>
          <w:b/>
          <w:bCs/>
          <w:color w:val="494949"/>
          <w:sz w:val="21"/>
        </w:rPr>
        <w:t>Торжественная церемония официального открытия выставки состоится 14 июня 2023 г. в 10.00 часов у центрального входа в павильон № 10.</w:t>
      </w:r>
    </w:p>
    <w:p w:rsidR="00C40110" w:rsidRDefault="00C40110"/>
    <w:sectPr w:rsidR="00C4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1A2"/>
    <w:rsid w:val="003A71A2"/>
    <w:rsid w:val="00C4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7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1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Company>Organization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Sultanakhmet Alen</dc:creator>
  <cp:keywords/>
  <dc:description/>
  <cp:lastModifiedBy>Sultanakhmet Alen</cp:lastModifiedBy>
  <cp:revision>2</cp:revision>
  <dcterms:created xsi:type="dcterms:W3CDTF">2024-05-28T09:49:00Z</dcterms:created>
  <dcterms:modified xsi:type="dcterms:W3CDTF">2024-05-28T09:50:00Z</dcterms:modified>
</cp:coreProperties>
</file>